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45" w14:textId="646E7237" w:rsidR="004946EF" w:rsidRPr="002D65A6" w:rsidRDefault="004946EF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402D0A10" w14:textId="3F396B7B" w:rsidR="00CD135E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PLAN DE ASISTENCIA SOCIAL DE LA PRESIDENCIA</w:t>
      </w:r>
    </w:p>
    <w:p w14:paraId="18DD24D4" w14:textId="76DA9601" w:rsid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3AB99F06" w14:textId="77777777" w:rsidR="00B66422" w:rsidRPr="00B66422" w:rsidRDefault="00B66422" w:rsidP="006043CF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</w:p>
    <w:p w14:paraId="1AE7CF12" w14:textId="0A188546" w:rsidR="004946EF" w:rsidRPr="006043CF" w:rsidRDefault="004946EF" w:rsidP="006043CF">
      <w:pPr>
        <w:jc w:val="both"/>
        <w:rPr>
          <w:rFonts w:ascii="Arial" w:eastAsia="Times New Roman" w:hAnsi="Arial" w:cs="Arial"/>
          <w:color w:val="800000"/>
          <w:spacing w:val="-20"/>
          <w:w w:val="90"/>
          <w:lang w:val="es-DO" w:eastAsia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núm. </w:t>
      </w:r>
      <w:r w:rsidR="00B66422" w:rsidRPr="004C2BE1">
        <w:rPr>
          <w:rStyle w:val="Style6"/>
          <w:rFonts w:ascii="Arial" w:hAnsi="Arial" w:cs="Arial"/>
          <w:sz w:val="24"/>
          <w:szCs w:val="24"/>
          <w:highlight w:val="yellow"/>
          <w:lang w:val="es-DO"/>
        </w:rPr>
        <w:t>PASP-CCC-</w:t>
      </w:r>
      <w:r w:rsidR="004C2BE1">
        <w:rPr>
          <w:rStyle w:val="Style6"/>
          <w:rFonts w:ascii="Arial" w:hAnsi="Arial" w:cs="Arial"/>
          <w:sz w:val="24"/>
          <w:szCs w:val="24"/>
          <w:highlight w:val="yellow"/>
          <w:lang w:val="es-DO"/>
        </w:rPr>
        <w:t>CP</w:t>
      </w:r>
      <w:r w:rsidR="00B66422" w:rsidRPr="004C2BE1">
        <w:rPr>
          <w:rStyle w:val="Style6"/>
          <w:rFonts w:ascii="Arial" w:hAnsi="Arial" w:cs="Arial"/>
          <w:sz w:val="24"/>
          <w:szCs w:val="24"/>
          <w:highlight w:val="yellow"/>
          <w:lang w:val="es-DO"/>
        </w:rPr>
        <w:t>-2023-000</w:t>
      </w:r>
      <w:r w:rsidR="006043CF">
        <w:rPr>
          <w:rStyle w:val="Style6"/>
          <w:rFonts w:ascii="Arial" w:hAnsi="Arial" w:cs="Arial"/>
          <w:sz w:val="24"/>
          <w:szCs w:val="24"/>
          <w:lang w:val="es-DO"/>
        </w:rPr>
        <w:t>4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</w:t>
      </w:r>
      <w:r w:rsidR="004C2BE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 </w:t>
      </w:r>
      <w:r w:rsidR="006043CF" w:rsidRPr="006043CF">
        <w:rPr>
          <w:rFonts w:ascii="Arial" w:eastAsia="Times New Roman" w:hAnsi="Arial" w:cs="Arial"/>
          <w:b/>
          <w:lang w:val="es-DO" w:eastAsia="es-ES"/>
        </w:rPr>
        <w:t>ADQUISICIÓN DE SERVICIO DE FUMIGACIÓN PARA SER UTILIZADOS EN LAS DIFERENTES ÁREAS DE ESTA INSTITUCIÓN</w:t>
      </w:r>
      <w:r w:rsidR="004C2BE1" w:rsidRPr="004C2BE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</w:t>
      </w:r>
      <w:r w:rsidR="00B66422" w:rsidRPr="00B66422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PLAN DE ASISTENCIA SOCIAL DE LA PRESIDENCIA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4E880EF9" w:rsidR="005F49C3" w:rsidRDefault="005F49C3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54B34BAF" w14:textId="3337028E" w:rsid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6069BFDA" w14:textId="77777777" w:rsidR="00B66422" w:rsidRP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026308B3" w14:textId="77777777" w:rsidR="003D61C2" w:rsidRPr="001B68A7" w:rsidRDefault="003D61C2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5F37139B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lastRenderedPageBreak/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dos mil veintitres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2023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7298" w14:textId="77777777" w:rsidR="00924720" w:rsidRDefault="00924720" w:rsidP="00B34433">
      <w:pPr>
        <w:spacing w:after="0" w:line="240" w:lineRule="auto"/>
      </w:pPr>
      <w:r>
        <w:separator/>
      </w:r>
    </w:p>
  </w:endnote>
  <w:endnote w:type="continuationSeparator" w:id="0">
    <w:p w14:paraId="32A35485" w14:textId="77777777" w:rsidR="00924720" w:rsidRDefault="0092472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CE46" w14:textId="77777777" w:rsidR="00924720" w:rsidRDefault="00924720" w:rsidP="00B34433">
      <w:pPr>
        <w:spacing w:after="0" w:line="240" w:lineRule="auto"/>
      </w:pPr>
      <w:r>
        <w:separator/>
      </w:r>
    </w:p>
  </w:footnote>
  <w:footnote w:type="continuationSeparator" w:id="0">
    <w:p w14:paraId="51EE10DA" w14:textId="77777777" w:rsidR="00924720" w:rsidRDefault="0092472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6509">
    <w:abstractNumId w:val="2"/>
  </w:num>
  <w:num w:numId="2" w16cid:durableId="326860305">
    <w:abstractNumId w:val="0"/>
  </w:num>
  <w:num w:numId="3" w16cid:durableId="4242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B0946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497673"/>
    <w:rsid w:val="004C2BE1"/>
    <w:rsid w:val="005F49C3"/>
    <w:rsid w:val="006043CF"/>
    <w:rsid w:val="00661642"/>
    <w:rsid w:val="00754651"/>
    <w:rsid w:val="007B1A29"/>
    <w:rsid w:val="0087138E"/>
    <w:rsid w:val="00876F56"/>
    <w:rsid w:val="008F0E22"/>
    <w:rsid w:val="00910883"/>
    <w:rsid w:val="00924720"/>
    <w:rsid w:val="00A70E32"/>
    <w:rsid w:val="00AF76B9"/>
    <w:rsid w:val="00B34433"/>
    <w:rsid w:val="00B66422"/>
    <w:rsid w:val="00CD135E"/>
    <w:rsid w:val="00D93A25"/>
    <w:rsid w:val="00F86F6D"/>
    <w:rsid w:val="00F92C1E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9C55-2B9D-4835-9CBF-3DE93D3A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Plan Social</cp:lastModifiedBy>
  <cp:revision>5</cp:revision>
  <dcterms:created xsi:type="dcterms:W3CDTF">2023-07-05T21:20:00Z</dcterms:created>
  <dcterms:modified xsi:type="dcterms:W3CDTF">2023-10-05T21:37:00Z</dcterms:modified>
</cp:coreProperties>
</file>